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bookmarkStart w:id="1" w:name="_Hlk100216254"/>
    </w:p>
    <w:p w14:paraId="2A068534" w14:textId="3C266C0E" w:rsidR="00252D45" w:rsidRDefault="00252D45" w:rsidP="00135EC6">
      <w:pPr>
        <w:pStyle w:val="CommentText"/>
        <w:tabs>
          <w:tab w:val="left" w:pos="2552"/>
          <w:tab w:val="left" w:pos="3686"/>
          <w:tab w:val="left" w:pos="5954"/>
        </w:tabs>
        <w:spacing w:after="12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00135EC6">
        <w:rPr>
          <w:rFonts w:ascii="Verdana" w:hAnsi="Verdana" w:cs="Calibri"/>
          <w:i/>
          <w:lang w:val="en-GB"/>
        </w:rPr>
        <w:t xml:space="preserve"> </w:t>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135EC6">
      <w:pPr>
        <w:pStyle w:val="CommentText"/>
        <w:tabs>
          <w:tab w:val="left" w:pos="2552"/>
          <w:tab w:val="left" w:pos="3686"/>
          <w:tab w:val="left" w:pos="5954"/>
        </w:tabs>
        <w:spacing w:after="12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05D39490" w14:textId="01F4A7C2"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bookmarkEnd w:id="1"/>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779"/>
        <w:gridCol w:w="2598"/>
        <w:gridCol w:w="1831"/>
        <w:gridCol w:w="1853"/>
      </w:tblGrid>
      <w:tr w:rsidR="001B0BB8" w:rsidRPr="007673FA" w14:paraId="56E939D3" w14:textId="77777777" w:rsidTr="00BE19BE">
        <w:trPr>
          <w:trHeight w:val="334"/>
        </w:trPr>
        <w:tc>
          <w:tcPr>
            <w:tcW w:w="2547"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64" w:type="dxa"/>
            <w:shd w:val="clear" w:color="auto" w:fill="FFFFFF"/>
          </w:tcPr>
          <w:p w14:paraId="56E939D0" w14:textId="77777777" w:rsidR="001903D7" w:rsidRPr="00BE19BE" w:rsidRDefault="001903D7" w:rsidP="00BE19BE">
            <w:pPr>
              <w:shd w:val="clear" w:color="auto" w:fill="FFFFFF"/>
              <w:spacing w:after="0"/>
              <w:ind w:right="-993"/>
              <w:jc w:val="left"/>
              <w:rPr>
                <w:rFonts w:ascii="Verdana" w:hAnsi="Verdana" w:cs="Arial"/>
                <w:sz w:val="20"/>
                <w:lang w:val="en-GB"/>
              </w:rPr>
            </w:pPr>
          </w:p>
        </w:tc>
        <w:tc>
          <w:tcPr>
            <w:tcW w:w="1843" w:type="dxa"/>
            <w:shd w:val="clear" w:color="auto" w:fill="FFFFFF"/>
          </w:tcPr>
          <w:p w14:paraId="56E939D1" w14:textId="77777777" w:rsidR="001903D7" w:rsidRPr="007673FA" w:rsidRDefault="00DC2874" w:rsidP="00BE19BE">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BE19BE" w:rsidRDefault="001903D7" w:rsidP="00BE19BE">
            <w:pPr>
              <w:shd w:val="clear" w:color="auto" w:fill="FFFFFF"/>
              <w:spacing w:after="0"/>
              <w:ind w:right="-993"/>
              <w:jc w:val="center"/>
              <w:rPr>
                <w:rFonts w:ascii="Verdana" w:hAnsi="Verdana" w:cs="Arial"/>
                <w:sz w:val="20"/>
                <w:lang w:val="en-GB"/>
              </w:rPr>
            </w:pPr>
          </w:p>
        </w:tc>
      </w:tr>
      <w:tr w:rsidR="003D7EC0" w:rsidRPr="007673FA" w14:paraId="56E939D8" w14:textId="77777777" w:rsidTr="00BE19BE">
        <w:trPr>
          <w:trHeight w:val="412"/>
        </w:trPr>
        <w:tc>
          <w:tcPr>
            <w:tcW w:w="2547"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664" w:type="dxa"/>
            <w:shd w:val="clear" w:color="auto" w:fill="FFFFFF"/>
          </w:tcPr>
          <w:p w14:paraId="56E939D5" w14:textId="77777777" w:rsidR="001903D7" w:rsidRPr="00BE19BE" w:rsidRDefault="001903D7" w:rsidP="00BE19BE">
            <w:pPr>
              <w:shd w:val="clear" w:color="auto" w:fill="FFFFFF"/>
              <w:spacing w:after="0"/>
              <w:ind w:right="-993"/>
              <w:jc w:val="left"/>
              <w:rPr>
                <w:rFonts w:ascii="Verdana" w:hAnsi="Verdana" w:cs="Arial"/>
                <w:sz w:val="20"/>
                <w:lang w:val="en-GB"/>
              </w:rPr>
            </w:pPr>
          </w:p>
        </w:tc>
        <w:tc>
          <w:tcPr>
            <w:tcW w:w="1843" w:type="dxa"/>
            <w:shd w:val="clear" w:color="auto" w:fill="FFFFFF"/>
          </w:tcPr>
          <w:p w14:paraId="56E939D6" w14:textId="77777777" w:rsidR="001903D7" w:rsidRPr="007673FA" w:rsidRDefault="00E67F2F" w:rsidP="00BE19BE">
            <w:pPr>
              <w:shd w:val="clear" w:color="auto" w:fill="FFFFFF"/>
              <w:spacing w:after="0"/>
              <w:ind w:right="-993"/>
              <w:jc w:val="left"/>
              <w:rPr>
                <w:rFonts w:ascii="Verdana" w:hAnsi="Verdana" w:cs="Arial"/>
                <w:sz w:val="20"/>
                <w:lang w:val="en-GB"/>
              </w:rPr>
            </w:pPr>
            <w:r w:rsidRPr="00F13C9B">
              <w:rPr>
                <w:rFonts w:ascii="Verdana" w:hAnsi="Verdana" w:cs="Arial"/>
                <w:sz w:val="20"/>
                <w:lang w:val="en-GB"/>
              </w:rPr>
              <w:t>Nationality</w:t>
            </w:r>
            <w:r w:rsidR="007967A9" w:rsidRPr="00BE19BE">
              <w:endnoteReference w:id="3"/>
            </w:r>
          </w:p>
        </w:tc>
        <w:tc>
          <w:tcPr>
            <w:tcW w:w="1874" w:type="dxa"/>
            <w:shd w:val="clear" w:color="auto" w:fill="FFFFFF"/>
          </w:tcPr>
          <w:p w14:paraId="56E939D7" w14:textId="77777777" w:rsidR="001903D7" w:rsidRPr="00BE19BE" w:rsidRDefault="001903D7" w:rsidP="00BE19BE">
            <w:pPr>
              <w:shd w:val="clear" w:color="auto" w:fill="FFFFFF"/>
              <w:spacing w:after="0"/>
              <w:ind w:right="-993"/>
              <w:jc w:val="center"/>
              <w:rPr>
                <w:rFonts w:ascii="Verdana" w:hAnsi="Verdana" w:cs="Arial"/>
                <w:sz w:val="20"/>
                <w:lang w:val="en-GB"/>
              </w:rPr>
            </w:pPr>
          </w:p>
        </w:tc>
      </w:tr>
      <w:tr w:rsidR="003D7EC0" w:rsidRPr="007673FA" w14:paraId="56E939DD" w14:textId="77777777" w:rsidTr="00BE19BE">
        <w:tc>
          <w:tcPr>
            <w:tcW w:w="2547" w:type="dxa"/>
            <w:shd w:val="clear" w:color="auto" w:fill="FFFFFF"/>
          </w:tcPr>
          <w:p w14:paraId="1BBE17AC" w14:textId="77777777" w:rsidR="00BE19BE" w:rsidRDefault="00DA5205" w:rsidP="00BE19BE">
            <w:pPr>
              <w:shd w:val="clear" w:color="auto" w:fill="FFFFFF"/>
              <w:spacing w:after="0"/>
              <w:ind w:right="-992"/>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p>
          <w:p w14:paraId="56E939D9" w14:textId="2B41F0C2" w:rsidR="001903D7" w:rsidRPr="007673FA" w:rsidRDefault="00AA0AF4" w:rsidP="00BE19BE">
            <w:pPr>
              <w:shd w:val="clear" w:color="auto" w:fill="FFFFFF"/>
              <w:spacing w:after="0"/>
              <w:ind w:right="-992"/>
              <w:jc w:val="left"/>
              <w:rPr>
                <w:rFonts w:ascii="Verdana" w:hAnsi="Verdana" w:cs="Arial"/>
                <w:sz w:val="20"/>
                <w:lang w:val="en-GB"/>
              </w:rPr>
            </w:pPr>
            <w:r w:rsidRPr="007673FA">
              <w:rPr>
                <w:rFonts w:ascii="Verdana" w:hAnsi="Verdana" w:cs="Calibri"/>
                <w:sz w:val="20"/>
                <w:lang w:val="en-GB"/>
              </w:rPr>
              <w:t>[</w:t>
            </w:r>
            <w:r w:rsidRPr="007673FA">
              <w:rPr>
                <w:rFonts w:ascii="Verdana" w:hAnsi="Verdana" w:cs="Calibri"/>
                <w:i/>
                <w:sz w:val="20"/>
                <w:lang w:val="en-GB"/>
              </w:rPr>
              <w:t>M</w:t>
            </w:r>
            <w:r w:rsidR="00DA5205">
              <w:rPr>
                <w:rFonts w:ascii="Verdana" w:hAnsi="Verdana" w:cs="Calibri"/>
                <w:i/>
                <w:sz w:val="20"/>
                <w:lang w:val="en-GB"/>
              </w:rPr>
              <w:t>ale</w:t>
            </w:r>
            <w:r w:rsidRPr="007673FA">
              <w:rPr>
                <w:rFonts w:ascii="Verdana" w:hAnsi="Verdana" w:cs="Calibri"/>
                <w:i/>
                <w:sz w:val="20"/>
                <w:lang w:val="en-GB"/>
              </w:rPr>
              <w:t>/F</w:t>
            </w:r>
            <w:r w:rsidR="00DA5205">
              <w:rPr>
                <w:rFonts w:ascii="Verdana" w:hAnsi="Verdana" w:cs="Calibri"/>
                <w:i/>
                <w:sz w:val="20"/>
                <w:lang w:val="en-GB"/>
              </w:rPr>
              <w:t>emale/Undefined</w:t>
            </w:r>
            <w:r w:rsidRPr="007673FA">
              <w:rPr>
                <w:rFonts w:ascii="Verdana" w:hAnsi="Verdana" w:cs="Calibri"/>
                <w:sz w:val="20"/>
                <w:lang w:val="en-GB"/>
              </w:rPr>
              <w:t>]</w:t>
            </w:r>
          </w:p>
        </w:tc>
        <w:tc>
          <w:tcPr>
            <w:tcW w:w="2664" w:type="dxa"/>
            <w:shd w:val="clear" w:color="auto" w:fill="FFFFFF"/>
          </w:tcPr>
          <w:p w14:paraId="56E939DA" w14:textId="77777777" w:rsidR="001903D7" w:rsidRPr="00BE19BE" w:rsidRDefault="001903D7" w:rsidP="00BE19BE">
            <w:pPr>
              <w:shd w:val="clear" w:color="auto" w:fill="FFFFFF"/>
              <w:spacing w:after="0"/>
              <w:ind w:right="-993"/>
              <w:jc w:val="left"/>
              <w:rPr>
                <w:rFonts w:ascii="Verdana" w:hAnsi="Verdana" w:cs="Arial"/>
                <w:sz w:val="20"/>
                <w:lang w:val="en-GB"/>
              </w:rPr>
            </w:pPr>
          </w:p>
        </w:tc>
        <w:tc>
          <w:tcPr>
            <w:tcW w:w="1843" w:type="dxa"/>
            <w:shd w:val="clear" w:color="auto" w:fill="FFFFFF"/>
          </w:tcPr>
          <w:p w14:paraId="56E939DB" w14:textId="77777777" w:rsidR="001903D7" w:rsidRPr="00BE19BE" w:rsidRDefault="00AA0AF4" w:rsidP="00BE19BE">
            <w:pPr>
              <w:shd w:val="clear" w:color="auto" w:fill="FFFFFF"/>
              <w:spacing w:after="0"/>
              <w:ind w:right="-993"/>
              <w:jc w:val="left"/>
              <w:rPr>
                <w:rFonts w:ascii="Verdana" w:hAnsi="Verdana" w:cs="Arial"/>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BE19BE" w:rsidRDefault="00AA0AF4" w:rsidP="00BE19BE">
            <w:pPr>
              <w:shd w:val="clear" w:color="auto" w:fill="FFFFFF"/>
              <w:spacing w:after="0"/>
              <w:ind w:right="-993"/>
              <w:jc w:val="left"/>
              <w:rPr>
                <w:rFonts w:ascii="Verdana" w:hAnsi="Verdana" w:cs="Arial"/>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BE19BE">
        <w:tc>
          <w:tcPr>
            <w:tcW w:w="2547"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6381" w:type="dxa"/>
            <w:gridSpan w:val="3"/>
            <w:shd w:val="clear" w:color="auto" w:fill="FFFFFF"/>
          </w:tcPr>
          <w:p w14:paraId="56E939E1" w14:textId="77777777" w:rsidR="0081766A" w:rsidRPr="00BE19BE" w:rsidRDefault="0081766A" w:rsidP="00BE19BE">
            <w:pPr>
              <w:shd w:val="clear" w:color="auto" w:fill="FFFFFF"/>
              <w:spacing w:after="0"/>
              <w:ind w:right="-993"/>
              <w:jc w:val="left"/>
              <w:rPr>
                <w:rFonts w:ascii="Verdana" w:hAnsi="Verdana" w:cs="Arial"/>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bookmarkStart w:id="2" w:name="_Hlk100216463"/>
            <w:r w:rsidRPr="005E466D">
              <w:rPr>
                <w:rFonts w:ascii="Verdana" w:hAnsi="Verdana" w:cs="Arial"/>
                <w:sz w:val="20"/>
                <w:lang w:val="en-GB"/>
              </w:rPr>
              <w:t xml:space="preserve">Name </w:t>
            </w:r>
          </w:p>
        </w:tc>
        <w:tc>
          <w:tcPr>
            <w:tcW w:w="6684" w:type="dxa"/>
            <w:gridSpan w:val="3"/>
            <w:shd w:val="clear" w:color="auto" w:fill="FFFFFF"/>
          </w:tcPr>
          <w:p w14:paraId="56E939E9" w14:textId="70727209" w:rsidR="00116FBB" w:rsidRPr="00BE19BE" w:rsidRDefault="00135EC6" w:rsidP="00107B17">
            <w:pPr>
              <w:shd w:val="clear" w:color="auto" w:fill="FFFFFF"/>
              <w:ind w:right="-993"/>
              <w:jc w:val="center"/>
              <w:rPr>
                <w:rFonts w:ascii="Verdana" w:hAnsi="Verdana" w:cs="Arial"/>
                <w:sz w:val="20"/>
                <w:lang w:val="en-GB"/>
              </w:rPr>
            </w:pPr>
            <w:r w:rsidRPr="00BE19BE">
              <w:rPr>
                <w:rFonts w:ascii="Verdana" w:hAnsi="Verdana" w:cs="Arial"/>
                <w:sz w:val="20"/>
                <w:lang w:val="en-GB"/>
              </w:rPr>
              <w:t>Kaunas University of Technology</w:t>
            </w:r>
          </w:p>
        </w:tc>
      </w:tr>
      <w:tr w:rsidR="00135EC6" w:rsidRPr="005E466D" w14:paraId="56E939F1" w14:textId="77777777" w:rsidTr="00107B17">
        <w:trPr>
          <w:trHeight w:val="314"/>
        </w:trPr>
        <w:tc>
          <w:tcPr>
            <w:tcW w:w="2228" w:type="dxa"/>
            <w:shd w:val="clear" w:color="auto" w:fill="FFFFFF"/>
          </w:tcPr>
          <w:p w14:paraId="56E939EB" w14:textId="2A9960D0" w:rsidR="00135EC6" w:rsidRPr="005E466D" w:rsidRDefault="00135EC6" w:rsidP="00135EC6">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135EC6" w:rsidRPr="005E466D" w:rsidRDefault="00135EC6" w:rsidP="00135EC6">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135EC6" w:rsidRPr="005E466D" w:rsidRDefault="00135EC6" w:rsidP="00135EC6">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8AE9C8A" w:rsidR="00135EC6" w:rsidRPr="00BE19BE" w:rsidRDefault="00135EC6" w:rsidP="00BE19BE">
            <w:pPr>
              <w:shd w:val="clear" w:color="auto" w:fill="FFFFFF"/>
              <w:spacing w:after="0"/>
              <w:ind w:right="-993"/>
              <w:jc w:val="left"/>
              <w:rPr>
                <w:rFonts w:ascii="Verdana" w:hAnsi="Verdana" w:cs="Arial"/>
                <w:sz w:val="20"/>
                <w:lang w:val="en-GB"/>
              </w:rPr>
            </w:pPr>
            <w:r w:rsidRPr="00BE19BE">
              <w:rPr>
                <w:rFonts w:ascii="Verdana" w:hAnsi="Verdana" w:cs="Arial"/>
                <w:sz w:val="20"/>
                <w:lang w:val="en-GB"/>
              </w:rPr>
              <w:t>LT KAUNAS02</w:t>
            </w:r>
          </w:p>
        </w:tc>
        <w:tc>
          <w:tcPr>
            <w:tcW w:w="2228" w:type="dxa"/>
            <w:shd w:val="clear" w:color="auto" w:fill="FFFFFF"/>
          </w:tcPr>
          <w:p w14:paraId="56E939EF" w14:textId="155BB36B" w:rsidR="00135EC6" w:rsidRPr="005E466D" w:rsidRDefault="00135EC6" w:rsidP="00135EC6">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135EC6" w:rsidRPr="005E466D" w:rsidRDefault="00135EC6" w:rsidP="00135EC6">
            <w:pPr>
              <w:shd w:val="clear" w:color="auto" w:fill="FFFFFF"/>
              <w:ind w:right="-993"/>
              <w:jc w:val="center"/>
              <w:rPr>
                <w:rFonts w:ascii="Verdana" w:hAnsi="Verdana" w:cs="Arial"/>
                <w:b/>
                <w:color w:val="002060"/>
                <w:sz w:val="20"/>
                <w:lang w:val="en-GB"/>
              </w:rPr>
            </w:pPr>
          </w:p>
        </w:tc>
      </w:tr>
      <w:tr w:rsidR="00135EC6" w:rsidRPr="005E466D" w14:paraId="56E939F6" w14:textId="77777777" w:rsidTr="00107B17">
        <w:trPr>
          <w:trHeight w:val="472"/>
        </w:trPr>
        <w:tc>
          <w:tcPr>
            <w:tcW w:w="2228" w:type="dxa"/>
            <w:shd w:val="clear" w:color="auto" w:fill="FFFFFF"/>
          </w:tcPr>
          <w:p w14:paraId="56E939F2" w14:textId="77777777" w:rsidR="00135EC6" w:rsidRPr="005E466D" w:rsidRDefault="00135EC6" w:rsidP="00135EC6">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4DB83193" w:rsidR="00135EC6" w:rsidRPr="00BE19BE" w:rsidRDefault="00135EC6" w:rsidP="00BE19BE">
            <w:pPr>
              <w:shd w:val="clear" w:color="auto" w:fill="FFFFFF"/>
              <w:spacing w:after="0"/>
              <w:ind w:right="-993"/>
              <w:jc w:val="left"/>
              <w:rPr>
                <w:rFonts w:ascii="Verdana" w:hAnsi="Verdana" w:cs="Arial"/>
                <w:sz w:val="20"/>
                <w:lang w:val="en-GB"/>
              </w:rPr>
            </w:pPr>
            <w:proofErr w:type="spellStart"/>
            <w:proofErr w:type="gramStart"/>
            <w:r w:rsidRPr="004C0941">
              <w:rPr>
                <w:rFonts w:ascii="Verdana" w:hAnsi="Verdana" w:cs="Arial"/>
                <w:sz w:val="20"/>
                <w:lang w:val="en-GB"/>
              </w:rPr>
              <w:t>K.Donelaicio</w:t>
            </w:r>
            <w:proofErr w:type="spellEnd"/>
            <w:proofErr w:type="gramEnd"/>
            <w:r w:rsidRPr="004C0941">
              <w:rPr>
                <w:rFonts w:ascii="Verdana" w:hAnsi="Verdana" w:cs="Arial"/>
                <w:sz w:val="20"/>
                <w:lang w:val="en-GB"/>
              </w:rPr>
              <w:t xml:space="preserve"> str. 73</w:t>
            </w:r>
          </w:p>
        </w:tc>
        <w:tc>
          <w:tcPr>
            <w:tcW w:w="2228" w:type="dxa"/>
            <w:shd w:val="clear" w:color="auto" w:fill="FFFFFF"/>
          </w:tcPr>
          <w:p w14:paraId="56E939F4" w14:textId="77777777" w:rsidR="00135EC6" w:rsidRPr="005E466D" w:rsidRDefault="00135EC6" w:rsidP="00135EC6">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34CDF3E1" w:rsidR="00135EC6" w:rsidRPr="00BE19BE" w:rsidRDefault="00135EC6" w:rsidP="00BE19BE">
            <w:pPr>
              <w:shd w:val="clear" w:color="auto" w:fill="FFFFFF"/>
              <w:ind w:right="-993"/>
              <w:jc w:val="left"/>
              <w:rPr>
                <w:rFonts w:ascii="Verdana" w:hAnsi="Verdana" w:cs="Arial"/>
                <w:sz w:val="20"/>
                <w:lang w:val="en-GB"/>
              </w:rPr>
            </w:pPr>
            <w:r w:rsidRPr="00BE19BE">
              <w:rPr>
                <w:rFonts w:ascii="Verdana" w:hAnsi="Verdana" w:cs="Arial"/>
                <w:sz w:val="20"/>
                <w:lang w:val="en-GB"/>
              </w:rPr>
              <w:t>LT</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76CF669E" w14:textId="77777777" w:rsidR="00135EC6" w:rsidRPr="004C0941" w:rsidRDefault="00135EC6" w:rsidP="00BE19BE">
            <w:pPr>
              <w:shd w:val="clear" w:color="auto" w:fill="FFFFFF"/>
              <w:spacing w:after="0"/>
              <w:ind w:right="-993"/>
              <w:jc w:val="left"/>
              <w:rPr>
                <w:rFonts w:ascii="Verdana" w:hAnsi="Verdana" w:cs="Arial"/>
                <w:sz w:val="20"/>
                <w:lang w:val="en-GB"/>
              </w:rPr>
            </w:pPr>
            <w:proofErr w:type="spellStart"/>
            <w:r w:rsidRPr="004C0941">
              <w:rPr>
                <w:rFonts w:ascii="Verdana" w:hAnsi="Verdana" w:cs="Arial"/>
                <w:sz w:val="20"/>
                <w:lang w:val="en-GB"/>
              </w:rPr>
              <w:t>Gintare</w:t>
            </w:r>
            <w:proofErr w:type="spellEnd"/>
            <w:r w:rsidRPr="004C0941">
              <w:rPr>
                <w:rFonts w:ascii="Verdana" w:hAnsi="Verdana" w:cs="Arial"/>
                <w:sz w:val="20"/>
                <w:lang w:val="en-GB"/>
              </w:rPr>
              <w:t xml:space="preserve"> </w:t>
            </w:r>
            <w:proofErr w:type="spellStart"/>
            <w:r w:rsidRPr="004C0941">
              <w:rPr>
                <w:rFonts w:ascii="Verdana" w:hAnsi="Verdana" w:cs="Arial"/>
                <w:sz w:val="20"/>
                <w:lang w:val="en-GB"/>
              </w:rPr>
              <w:t>Vilbikiene</w:t>
            </w:r>
            <w:proofErr w:type="spellEnd"/>
          </w:p>
          <w:p w14:paraId="0AF2D6C6" w14:textId="77777777" w:rsidR="00135EC6" w:rsidRDefault="00135EC6" w:rsidP="00BE19BE">
            <w:pPr>
              <w:shd w:val="clear" w:color="auto" w:fill="FFFFFF"/>
              <w:spacing w:after="0"/>
              <w:ind w:right="-993"/>
              <w:jc w:val="left"/>
              <w:rPr>
                <w:rFonts w:ascii="Verdana" w:hAnsi="Verdana" w:cs="Arial"/>
                <w:sz w:val="20"/>
                <w:lang w:val="en-GB"/>
              </w:rPr>
            </w:pPr>
            <w:r w:rsidRPr="004C0941">
              <w:rPr>
                <w:rFonts w:ascii="Verdana" w:hAnsi="Verdana" w:cs="Arial"/>
                <w:sz w:val="20"/>
                <w:lang w:val="en-GB"/>
              </w:rPr>
              <w:t xml:space="preserve">Institutional </w:t>
            </w:r>
          </w:p>
          <w:p w14:paraId="0DA0AA4C" w14:textId="2BE4FE0C" w:rsidR="00135EC6" w:rsidRPr="004C0941" w:rsidRDefault="00135EC6" w:rsidP="00BE19BE">
            <w:pPr>
              <w:shd w:val="clear" w:color="auto" w:fill="FFFFFF"/>
              <w:spacing w:after="0"/>
              <w:ind w:right="-993"/>
              <w:jc w:val="left"/>
              <w:rPr>
                <w:rFonts w:ascii="Verdana" w:hAnsi="Verdana" w:cs="Arial"/>
                <w:sz w:val="20"/>
                <w:lang w:val="en-GB"/>
              </w:rPr>
            </w:pPr>
            <w:r w:rsidRPr="004C0941">
              <w:rPr>
                <w:rFonts w:ascii="Verdana" w:hAnsi="Verdana" w:cs="Arial"/>
                <w:sz w:val="20"/>
                <w:lang w:val="en-GB"/>
              </w:rPr>
              <w:t>ERASMUS+</w:t>
            </w:r>
          </w:p>
          <w:p w14:paraId="56E939F8" w14:textId="67B1D27D" w:rsidR="007967A9" w:rsidRPr="00BE19BE" w:rsidRDefault="00135EC6" w:rsidP="00BE19BE">
            <w:pPr>
              <w:shd w:val="clear" w:color="auto" w:fill="FFFFFF"/>
              <w:ind w:right="-993"/>
              <w:jc w:val="left"/>
              <w:rPr>
                <w:rFonts w:ascii="Verdana" w:hAnsi="Verdana" w:cs="Arial"/>
                <w:sz w:val="20"/>
                <w:lang w:val="en-GB"/>
              </w:rPr>
            </w:pPr>
            <w:r w:rsidRPr="004C0941">
              <w:rPr>
                <w:rFonts w:ascii="Verdana" w:hAnsi="Verdana" w:cs="Arial"/>
                <w:sz w:val="20"/>
                <w:lang w:val="en-GB"/>
              </w:rPr>
              <w:t>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012154FB" w14:textId="77777777" w:rsidR="00135EC6" w:rsidRDefault="00135EC6" w:rsidP="00135EC6">
            <w:pPr>
              <w:spacing w:after="0"/>
              <w:ind w:right="-992"/>
              <w:jc w:val="left"/>
              <w:rPr>
                <w:rFonts w:ascii="Verdana" w:hAnsi="Verdana" w:cs="Arial"/>
                <w:sz w:val="20"/>
                <w:lang w:val="en-GB"/>
              </w:rPr>
            </w:pPr>
            <w:proofErr w:type="spellStart"/>
            <w:proofErr w:type="gramStart"/>
            <w:r w:rsidRPr="004C0941">
              <w:rPr>
                <w:rFonts w:ascii="Verdana" w:hAnsi="Verdana" w:cs="Arial"/>
                <w:sz w:val="20"/>
                <w:lang w:val="en-GB"/>
              </w:rPr>
              <w:t>gintare.vilbikiene</w:t>
            </w:r>
            <w:proofErr w:type="spellEnd"/>
            <w:proofErr w:type="gramEnd"/>
            <w:r w:rsidRPr="004C0941">
              <w:rPr>
                <w:rFonts w:ascii="Verdana" w:hAnsi="Verdana" w:cs="Arial"/>
                <w:sz w:val="20"/>
                <w:lang w:val="en-GB"/>
              </w:rPr>
              <w:t>@</w:t>
            </w:r>
          </w:p>
          <w:p w14:paraId="76C5DD0C" w14:textId="77777777" w:rsidR="00135EC6" w:rsidRDefault="00135EC6" w:rsidP="00135EC6">
            <w:pPr>
              <w:spacing w:after="0"/>
              <w:ind w:right="-992"/>
              <w:jc w:val="left"/>
              <w:rPr>
                <w:rFonts w:ascii="Verdana" w:hAnsi="Verdana" w:cs="Arial"/>
                <w:sz w:val="20"/>
                <w:lang w:val="en-GB"/>
              </w:rPr>
            </w:pPr>
            <w:proofErr w:type="spellStart"/>
            <w:r w:rsidRPr="004C0941">
              <w:rPr>
                <w:rFonts w:ascii="Verdana" w:hAnsi="Verdana" w:cs="Arial"/>
                <w:sz w:val="20"/>
                <w:lang w:val="en-GB"/>
              </w:rPr>
              <w:t>ktu.lt</w:t>
            </w:r>
            <w:proofErr w:type="spellEnd"/>
          </w:p>
          <w:p w14:paraId="56E939FB" w14:textId="1FBE1A96" w:rsidR="007967A9" w:rsidRPr="005E466D" w:rsidRDefault="00135EC6" w:rsidP="00135EC6">
            <w:pPr>
              <w:shd w:val="clear" w:color="auto" w:fill="FFFFFF"/>
              <w:ind w:right="-993"/>
              <w:jc w:val="left"/>
              <w:rPr>
                <w:rFonts w:ascii="Verdana" w:hAnsi="Verdana" w:cs="Arial"/>
                <w:b/>
                <w:color w:val="002060"/>
                <w:sz w:val="20"/>
                <w:lang w:val="fr-BE"/>
              </w:rPr>
            </w:pPr>
            <w:r>
              <w:rPr>
                <w:rFonts w:ascii="Verdana" w:hAnsi="Verdana" w:cs="Arial"/>
                <w:sz w:val="20"/>
                <w:lang w:val="en-GB"/>
              </w:rPr>
              <w:t>+370 37 300038</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BE19BE" w:rsidRDefault="00F8532D" w:rsidP="00B223B0">
            <w:pPr>
              <w:shd w:val="clear" w:color="auto" w:fill="FFFFFF"/>
              <w:spacing w:after="0"/>
              <w:ind w:right="-993"/>
              <w:jc w:val="left"/>
              <w:rPr>
                <w:rFonts w:ascii="Verdana" w:hAnsi="Verdana" w:cs="Arial"/>
                <w:sz w:val="20"/>
                <w:lang w:val="en-GB"/>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00C9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C972DB1" w:rsidR="00F8532D" w:rsidRPr="00F8532D" w:rsidRDefault="00E00C9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135EC6">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bookmarkEnd w:id="2"/>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58B3E790" w:rsidR="00A75662" w:rsidRPr="00BE19BE" w:rsidRDefault="00A75662" w:rsidP="00BE19BE">
            <w:pPr>
              <w:shd w:val="clear" w:color="auto" w:fill="FFFFFF"/>
              <w:spacing w:after="0"/>
              <w:ind w:right="-993"/>
              <w:jc w:val="left"/>
              <w:rPr>
                <w:rFonts w:ascii="Verdana" w:hAnsi="Verdana" w:cs="Arial"/>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BE19BE" w:rsidRDefault="00A75662" w:rsidP="00BE19BE">
            <w:pPr>
              <w:shd w:val="clear" w:color="auto" w:fill="FFFFFF"/>
              <w:spacing w:after="0"/>
              <w:ind w:right="-993"/>
              <w:jc w:val="left"/>
              <w:rPr>
                <w:rFonts w:ascii="Verdana" w:hAnsi="Verdana" w:cs="Arial"/>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BE19BE" w:rsidRDefault="00A75662" w:rsidP="00BE19BE">
            <w:pPr>
              <w:shd w:val="clear" w:color="auto" w:fill="FFFFFF"/>
              <w:spacing w:after="0"/>
              <w:ind w:right="-993"/>
              <w:jc w:val="left"/>
              <w:rPr>
                <w:rFonts w:ascii="Verdana" w:hAnsi="Verdana" w:cs="Arial"/>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BE19BE" w:rsidRDefault="00A75662" w:rsidP="00BE19BE">
            <w:pPr>
              <w:shd w:val="clear" w:color="auto" w:fill="FFFFFF"/>
              <w:spacing w:after="0"/>
              <w:ind w:right="-993"/>
              <w:jc w:val="left"/>
              <w:rPr>
                <w:rFonts w:ascii="Verdana" w:hAnsi="Verdana" w:cs="Arial"/>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BE19BE" w:rsidRDefault="007967A9" w:rsidP="00BE19BE">
            <w:pPr>
              <w:shd w:val="clear" w:color="auto" w:fill="FFFFFF"/>
              <w:spacing w:after="0"/>
              <w:ind w:right="-993"/>
              <w:jc w:val="left"/>
              <w:rPr>
                <w:rFonts w:ascii="Verdana" w:hAnsi="Verdana" w:cs="Arial"/>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BE19BE" w:rsidRDefault="007967A9" w:rsidP="00BE19BE">
            <w:pPr>
              <w:shd w:val="clear" w:color="auto" w:fill="FFFFFF"/>
              <w:spacing w:after="0"/>
              <w:ind w:right="-993"/>
              <w:jc w:val="left"/>
              <w:rPr>
                <w:rFonts w:ascii="Verdana" w:hAnsi="Verdana" w:cs="Arial"/>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E19BE">
            <w:pPr>
              <w:shd w:val="clear" w:color="auto" w:fill="FFFFFF"/>
              <w:spacing w:after="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BE19BE" w:rsidRDefault="007967A9" w:rsidP="00BE19BE">
            <w:pPr>
              <w:shd w:val="clear" w:color="auto" w:fill="FFFFFF"/>
              <w:spacing w:after="0"/>
              <w:ind w:right="-993"/>
              <w:jc w:val="left"/>
              <w:rPr>
                <w:rFonts w:ascii="Verdana" w:hAnsi="Verdana" w:cs="Arial"/>
                <w:sz w:val="20"/>
                <w:lang w:val="en-GB"/>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bottom w:w="170" w:type="dxa"/>
        </w:tblCellMar>
        <w:tblLook w:val="0000" w:firstRow="0" w:lastRow="0" w:firstColumn="0" w:lastColumn="0" w:noHBand="0" w:noVBand="0"/>
      </w:tblPr>
      <w:tblGrid>
        <w:gridCol w:w="8876"/>
      </w:tblGrid>
      <w:tr w:rsidR="00377526" w:rsidRPr="00FF66CC" w14:paraId="56E93A49" w14:textId="77777777" w:rsidTr="00EF6AD2">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9A2876A" w:rsidR="00591D91" w:rsidRPr="00F25B2B"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bottom w:w="170" w:type="dxa"/>
          <w:right w:w="107" w:type="dxa"/>
        </w:tblCellMar>
        <w:tblLook w:val="0000" w:firstRow="0" w:lastRow="0" w:firstColumn="0" w:lastColumn="0" w:noHBand="0" w:noVBand="0"/>
      </w:tblPr>
      <w:tblGrid>
        <w:gridCol w:w="8841"/>
      </w:tblGrid>
      <w:tr w:rsidR="00377526" w:rsidRPr="00490F95" w14:paraId="56E93A4E" w14:textId="77777777" w:rsidTr="00EF6AD2">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FC9112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591D91">
              <w:rPr>
                <w:rFonts w:ascii="Verdana" w:hAnsi="Verdana" w:cs="Calibri"/>
                <w:sz w:val="20"/>
                <w:lang w:val="en-GB"/>
              </w:rPr>
              <w:t xml:space="preserve"> Virginija Savalenkovienė, Exchange Programmes manager</w:t>
            </w:r>
          </w:p>
          <w:p w14:paraId="56E93A4D" w14:textId="6B31DDD3" w:rsidR="00377526" w:rsidRPr="00490F95" w:rsidRDefault="00377526" w:rsidP="00F25B2B">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bottom w:w="170" w:type="dxa"/>
        </w:tblCellMar>
        <w:tblLook w:val="0000" w:firstRow="0" w:lastRow="0" w:firstColumn="0" w:lastColumn="0" w:noHBand="0" w:noVBand="0"/>
      </w:tblPr>
      <w:tblGrid>
        <w:gridCol w:w="8823"/>
      </w:tblGrid>
      <w:tr w:rsidR="00377526" w:rsidRPr="00490F95" w14:paraId="56E93A53" w14:textId="77777777" w:rsidTr="00EF6AD2">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317CC47" w:rsidR="00591D91" w:rsidRPr="00F25B2B"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135EC6">
      <w:headerReference w:type="default" r:id="rId14"/>
      <w:footerReference w:type="default" r:id="rId15"/>
      <w:headerReference w:type="first" r:id="rId16"/>
      <w:footerReference w:type="first" r:id="rId17"/>
      <w:endnotePr>
        <w:numFmt w:val="decimal"/>
      </w:endnotePr>
      <w:pgSz w:w="11907" w:h="16839" w:code="9"/>
      <w:pgMar w:top="1134" w:right="1418" w:bottom="1134"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A1324" w14:textId="77777777" w:rsidR="00E00C9B" w:rsidRDefault="00E00C9B">
      <w:r>
        <w:separator/>
      </w:r>
    </w:p>
  </w:endnote>
  <w:endnote w:type="continuationSeparator" w:id="0">
    <w:p w14:paraId="3798C8E6" w14:textId="77777777" w:rsidR="00E00C9B" w:rsidRDefault="00E00C9B">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bookmarkStart w:id="0" w:name="_GoBack"/>
      <w:bookmarkEnd w:id="0"/>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135EC6" w:rsidRPr="002F549E" w:rsidRDefault="00135E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135EC6" w:rsidRPr="002F549E" w:rsidRDefault="00135E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3E8C0347" w:rsidR="0081766A" w:rsidRDefault="0081766A">
        <w:pPr>
          <w:pStyle w:val="Footer"/>
          <w:jc w:val="center"/>
        </w:pPr>
        <w:r>
          <w:fldChar w:fldCharType="begin"/>
        </w:r>
        <w:r>
          <w:instrText xml:space="preserve"> PAGE   \* MERGEFORMAT </w:instrText>
        </w:r>
        <w:r>
          <w:fldChar w:fldCharType="separate"/>
        </w:r>
        <w:r w:rsidR="00EB7432">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383B9" w14:textId="77777777" w:rsidR="00E00C9B" w:rsidRDefault="00E00C9B">
      <w:r>
        <w:separator/>
      </w:r>
    </w:p>
  </w:footnote>
  <w:footnote w:type="continuationSeparator" w:id="0">
    <w:p w14:paraId="1C67C83D" w14:textId="77777777" w:rsidR="00E00C9B" w:rsidRDefault="00E0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7ADF57D"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w:drawing>
              <wp:anchor distT="0" distB="0" distL="114300" distR="114300" simplePos="0" relativeHeight="251658240" behindDoc="0" locked="0" layoutInCell="1" allowOverlap="1" wp14:anchorId="56E93A64" wp14:editId="2F06623F">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189A001F" w:rsidR="00E01AAA" w:rsidRPr="00967BFC" w:rsidRDefault="00E01AAA" w:rsidP="00C05937">
          <w:pPr>
            <w:pStyle w:val="ZDGName"/>
            <w:rPr>
              <w:lang w:val="en-GB"/>
            </w:rPr>
          </w:pPr>
        </w:p>
      </w:tc>
    </w:tr>
  </w:tbl>
  <w:p w14:paraId="56E93A5D" w14:textId="37AF7DC0" w:rsidR="00506408" w:rsidRPr="00B6735A" w:rsidRDefault="00135EC6" w:rsidP="00084A0C">
    <w:pPr>
      <w:pStyle w:val="Header"/>
      <w:tabs>
        <w:tab w:val="clear" w:pos="8306"/>
      </w:tabs>
      <w:spacing w:after="0"/>
      <w:ind w:right="-743"/>
      <w:rPr>
        <w:sz w:val="16"/>
        <w:szCs w:val="16"/>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6E93A62" wp14:editId="65411471">
              <wp:simplePos x="0" y="0"/>
              <wp:positionH relativeFrom="column">
                <wp:posOffset>3900170</wp:posOffset>
              </wp:positionH>
              <wp:positionV relativeFrom="paragraph">
                <wp:posOffset>-576580</wp:posOffset>
              </wp:positionV>
              <wp:extent cx="215392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10BF2FB5" w:rsidR="007967A9" w:rsidRPr="006852C7" w:rsidRDefault="00135EC6"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Kaunas University of </w:t>
                          </w:r>
                          <w:r w:rsidR="00E536DA">
                            <w:rPr>
                              <w:rFonts w:ascii="Verdana" w:hAnsi="Verdana"/>
                              <w:b/>
                              <w:i/>
                              <w:color w:val="003CB4"/>
                              <w:sz w:val="16"/>
                              <w:szCs w:val="16"/>
                              <w:lang w:val="en-GB"/>
                            </w:rPr>
                            <w:t>T</w:t>
                          </w:r>
                          <w:r>
                            <w:rPr>
                              <w:rFonts w:ascii="Verdana" w:hAnsi="Verdana"/>
                              <w:b/>
                              <w:i/>
                              <w:color w:val="003CB4"/>
                              <w:sz w:val="16"/>
                              <w:szCs w:val="16"/>
                              <w:lang w:val="en-GB"/>
                            </w:rPr>
                            <w:t>echnology</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7.1pt;margin-top:-45.4pt;width:169.6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Se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10BF2FB5" w:rsidR="007967A9" w:rsidRPr="006852C7" w:rsidRDefault="00135EC6"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Kaunas University of </w:t>
                    </w:r>
                    <w:r w:rsidR="00E536DA">
                      <w:rPr>
                        <w:rFonts w:ascii="Verdana" w:hAnsi="Verdana"/>
                        <w:b/>
                        <w:i/>
                        <w:color w:val="003CB4"/>
                        <w:sz w:val="16"/>
                        <w:szCs w:val="16"/>
                        <w:lang w:val="en-GB"/>
                      </w:rPr>
                      <w:t>T</w:t>
                    </w:r>
                    <w:r>
                      <w:rPr>
                        <w:rFonts w:ascii="Verdana" w:hAnsi="Verdana"/>
                        <w:b/>
                        <w:i/>
                        <w:color w:val="003CB4"/>
                        <w:sz w:val="16"/>
                        <w:szCs w:val="16"/>
                        <w:lang w:val="en-GB"/>
                      </w:rPr>
                      <w:t>echnology</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42EE"/>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5EC6"/>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958F4"/>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904"/>
    <w:rsid w:val="00582E52"/>
    <w:rsid w:val="005840D6"/>
    <w:rsid w:val="005848E1"/>
    <w:rsid w:val="00590FA1"/>
    <w:rsid w:val="0059106A"/>
    <w:rsid w:val="00591D9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8B1"/>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5A2C"/>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19BE"/>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3D8B"/>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C9B"/>
    <w:rsid w:val="00E01AAA"/>
    <w:rsid w:val="00E02718"/>
    <w:rsid w:val="00E03434"/>
    <w:rsid w:val="00E03FC9"/>
    <w:rsid w:val="00E05B22"/>
    <w:rsid w:val="00E109D3"/>
    <w:rsid w:val="00E122C2"/>
    <w:rsid w:val="00E12A1C"/>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6DA"/>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B7432"/>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6AD2"/>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5B2B"/>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5E37"/>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AFC04DF4-E1A4-4D91-BEF6-9BC72CEB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15</TotalTime>
  <Pages>4</Pages>
  <Words>2185</Words>
  <Characters>1247</Characters>
  <Application>Microsoft Office Word</Application>
  <DocSecurity>0</DocSecurity>
  <PresentationFormat>Microsoft Word 11.0</PresentationFormat>
  <Lines>10</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3426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Savalenkovienė Virginija</cp:lastModifiedBy>
  <cp:revision>11</cp:revision>
  <cp:lastPrinted>2018-03-16T17:29:00Z</cp:lastPrinted>
  <dcterms:created xsi:type="dcterms:W3CDTF">2022-04-07T06:20:00Z</dcterms:created>
  <dcterms:modified xsi:type="dcterms:W3CDTF">2022-04-07T06:43:00Z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